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4741" w:type="dxa"/>
        <w:tblLook w:val="04A0" w:firstRow="1" w:lastRow="0" w:firstColumn="1" w:lastColumn="0" w:noHBand="0" w:noVBand="1"/>
      </w:tblPr>
      <w:tblGrid>
        <w:gridCol w:w="2038"/>
        <w:gridCol w:w="1303"/>
        <w:gridCol w:w="1459"/>
        <w:gridCol w:w="1459"/>
        <w:gridCol w:w="1112"/>
        <w:gridCol w:w="1459"/>
        <w:gridCol w:w="1112"/>
        <w:gridCol w:w="1459"/>
        <w:gridCol w:w="1112"/>
        <w:gridCol w:w="1114"/>
        <w:gridCol w:w="1114"/>
      </w:tblGrid>
      <w:tr w:rsidR="002C281D" w14:paraId="6AAA9366" w14:textId="77777777" w:rsidTr="002C281D">
        <w:trPr>
          <w:trHeight w:val="525"/>
        </w:trPr>
        <w:tc>
          <w:tcPr>
            <w:tcW w:w="2038" w:type="dxa"/>
          </w:tcPr>
          <w:p w14:paraId="63867B3E" w14:textId="62ED624F" w:rsidR="00CA16AC" w:rsidRDefault="00CA16AC">
            <w:r>
              <w:t>Structure</w:t>
            </w:r>
          </w:p>
        </w:tc>
        <w:tc>
          <w:tcPr>
            <w:tcW w:w="1303" w:type="dxa"/>
          </w:tcPr>
          <w:p w14:paraId="3932E4AC" w14:textId="1EC30F64" w:rsidR="00CA16AC" w:rsidRDefault="00CA16AC">
            <w:r>
              <w:t>a</w:t>
            </w:r>
          </w:p>
        </w:tc>
        <w:tc>
          <w:tcPr>
            <w:tcW w:w="1459" w:type="dxa"/>
          </w:tcPr>
          <w:p w14:paraId="707B6A95" w14:textId="3C323935" w:rsidR="00CA16AC" w:rsidRDefault="00CA16AC">
            <w:r>
              <w:t>b</w:t>
            </w:r>
          </w:p>
        </w:tc>
        <w:tc>
          <w:tcPr>
            <w:tcW w:w="1459" w:type="dxa"/>
          </w:tcPr>
          <w:p w14:paraId="49B4B6A3" w14:textId="6DC983D6" w:rsidR="00CA16AC" w:rsidRDefault="00CA16AC">
            <w:r>
              <w:t>c</w:t>
            </w:r>
          </w:p>
        </w:tc>
        <w:tc>
          <w:tcPr>
            <w:tcW w:w="1112" w:type="dxa"/>
          </w:tcPr>
          <w:p w14:paraId="34CF6342" w14:textId="5FD0CDAD" w:rsidR="00CA16AC" w:rsidRPr="00CA16AC" w:rsidRDefault="00CA16AC">
            <w:pPr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α</w:t>
            </w:r>
          </w:p>
        </w:tc>
        <w:tc>
          <w:tcPr>
            <w:tcW w:w="1459" w:type="dxa"/>
          </w:tcPr>
          <w:p w14:paraId="131F9EDD" w14:textId="55BD75D7" w:rsidR="00CA16AC" w:rsidRPr="00CA16AC" w:rsidRDefault="00CA16AC">
            <w:pPr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β</w:t>
            </w:r>
          </w:p>
        </w:tc>
        <w:tc>
          <w:tcPr>
            <w:tcW w:w="1112" w:type="dxa"/>
          </w:tcPr>
          <w:p w14:paraId="3F1E4D7E" w14:textId="21CD40E6" w:rsidR="00CA16AC" w:rsidRPr="00CA16AC" w:rsidRDefault="00CA16AC">
            <w:pPr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γ</w:t>
            </w:r>
          </w:p>
        </w:tc>
        <w:tc>
          <w:tcPr>
            <w:tcW w:w="1459" w:type="dxa"/>
          </w:tcPr>
          <w:p w14:paraId="088FA003" w14:textId="4A8019FD" w:rsidR="00CA16AC" w:rsidRDefault="00CA16AC">
            <w:r>
              <w:t>Volume</w:t>
            </w:r>
          </w:p>
        </w:tc>
        <w:tc>
          <w:tcPr>
            <w:tcW w:w="1112" w:type="dxa"/>
          </w:tcPr>
          <w:p w14:paraId="08FA4046" w14:textId="4E8C497E" w:rsidR="00CA16AC" w:rsidRDefault="00CA16AC">
            <w:r>
              <w:t xml:space="preserve">Space </w:t>
            </w:r>
            <w:r w:rsidR="00FA01F0">
              <w:t>group</w:t>
            </w:r>
          </w:p>
        </w:tc>
        <w:tc>
          <w:tcPr>
            <w:tcW w:w="1114" w:type="dxa"/>
          </w:tcPr>
          <w:p w14:paraId="03808537" w14:textId="1A86D41E" w:rsidR="00CA16AC" w:rsidRDefault="00CA16AC">
            <w:r>
              <w:t>Rp</w:t>
            </w:r>
          </w:p>
        </w:tc>
        <w:tc>
          <w:tcPr>
            <w:tcW w:w="1114" w:type="dxa"/>
          </w:tcPr>
          <w:p w14:paraId="748342E7" w14:textId="61B85AB2" w:rsidR="00CA16AC" w:rsidRDefault="00CA16AC">
            <w:proofErr w:type="spellStart"/>
            <w:r>
              <w:t>wRp</w:t>
            </w:r>
            <w:proofErr w:type="spellEnd"/>
          </w:p>
        </w:tc>
      </w:tr>
      <w:tr w:rsidR="002C281D" w14:paraId="3D303E16" w14:textId="77777777" w:rsidTr="002C281D">
        <w:trPr>
          <w:trHeight w:val="540"/>
        </w:trPr>
        <w:tc>
          <w:tcPr>
            <w:tcW w:w="2038" w:type="dxa"/>
          </w:tcPr>
          <w:p w14:paraId="2CE59715" w14:textId="503554E2" w:rsidR="00CA16AC" w:rsidRDefault="00CA16AC">
            <w:r>
              <w:t>Monohydrate-closed</w:t>
            </w:r>
          </w:p>
        </w:tc>
        <w:tc>
          <w:tcPr>
            <w:tcW w:w="1303" w:type="dxa"/>
          </w:tcPr>
          <w:p w14:paraId="7EE1D119" w14:textId="01291F4F" w:rsidR="00CA16AC" w:rsidRDefault="002C281D">
            <w:r>
              <w:t>6.78769</w:t>
            </w:r>
          </w:p>
        </w:tc>
        <w:tc>
          <w:tcPr>
            <w:tcW w:w="1459" w:type="dxa"/>
          </w:tcPr>
          <w:p w14:paraId="381FAF6F" w14:textId="31620642" w:rsidR="00CA16AC" w:rsidRDefault="002C281D">
            <w:r>
              <w:t>15.31669</w:t>
            </w:r>
          </w:p>
        </w:tc>
        <w:tc>
          <w:tcPr>
            <w:tcW w:w="1459" w:type="dxa"/>
          </w:tcPr>
          <w:p w14:paraId="3299F8D6" w14:textId="1EF0DBC8" w:rsidR="00CA16AC" w:rsidRDefault="002C281D">
            <w:r>
              <w:t>19.16767</w:t>
            </w:r>
          </w:p>
        </w:tc>
        <w:tc>
          <w:tcPr>
            <w:tcW w:w="1112" w:type="dxa"/>
          </w:tcPr>
          <w:p w14:paraId="57EBF678" w14:textId="5568E509" w:rsidR="00CA16AC" w:rsidRDefault="002C281D">
            <w:r>
              <w:t>90</w:t>
            </w:r>
          </w:p>
        </w:tc>
        <w:tc>
          <w:tcPr>
            <w:tcW w:w="1459" w:type="dxa"/>
          </w:tcPr>
          <w:p w14:paraId="125B3370" w14:textId="00F07B79" w:rsidR="00CA16AC" w:rsidRDefault="002C281D">
            <w:r>
              <w:t>95.67698</w:t>
            </w:r>
          </w:p>
        </w:tc>
        <w:tc>
          <w:tcPr>
            <w:tcW w:w="1112" w:type="dxa"/>
          </w:tcPr>
          <w:p w14:paraId="4FD0FAFF" w14:textId="136960B4" w:rsidR="00CA16AC" w:rsidRDefault="002C281D">
            <w:r>
              <w:t>90</w:t>
            </w:r>
          </w:p>
        </w:tc>
        <w:tc>
          <w:tcPr>
            <w:tcW w:w="1459" w:type="dxa"/>
          </w:tcPr>
          <w:p w14:paraId="1F39E207" w14:textId="056AA93A" w:rsidR="00CA16AC" w:rsidRDefault="002C281D">
            <w:r>
              <w:t>1982.991</w:t>
            </w:r>
          </w:p>
        </w:tc>
        <w:tc>
          <w:tcPr>
            <w:tcW w:w="1112" w:type="dxa"/>
          </w:tcPr>
          <w:p w14:paraId="0AA0F4C6" w14:textId="4A8E6464" w:rsidR="00CA16AC" w:rsidRDefault="002C281D">
            <w:r>
              <w:t>P21/c</w:t>
            </w:r>
          </w:p>
        </w:tc>
        <w:tc>
          <w:tcPr>
            <w:tcW w:w="1114" w:type="dxa"/>
          </w:tcPr>
          <w:p w14:paraId="5BDAF551" w14:textId="7C2025B6" w:rsidR="00CA16AC" w:rsidRDefault="002C281D">
            <w:r>
              <w:t>16.10</w:t>
            </w:r>
          </w:p>
        </w:tc>
        <w:tc>
          <w:tcPr>
            <w:tcW w:w="1114" w:type="dxa"/>
          </w:tcPr>
          <w:p w14:paraId="7A0216C3" w14:textId="130A3A58" w:rsidR="00CA16AC" w:rsidRDefault="002C281D">
            <w:r>
              <w:t>20.87</w:t>
            </w:r>
          </w:p>
        </w:tc>
      </w:tr>
    </w:tbl>
    <w:p w14:paraId="25324768" w14:textId="77777777" w:rsidR="00F368AE" w:rsidRDefault="00F368AE"/>
    <w:p w14:paraId="382D3C86" w14:textId="1CA0447C" w:rsidR="007C435E" w:rsidRDefault="007C435E" w:rsidP="007C435E">
      <w:pPr>
        <w:jc w:val="center"/>
      </w:pPr>
      <w:r>
        <w:rPr>
          <w:noProof/>
        </w:rPr>
        <w:drawing>
          <wp:inline distT="0" distB="0" distL="0" distR="0" wp14:anchorId="4B7009EF" wp14:editId="24252E60">
            <wp:extent cx="6904990" cy="4649342"/>
            <wp:effectExtent l="0" t="0" r="0" b="0"/>
            <wp:docPr id="1180625523" name="Picture 1" descr="A graph showing a number of number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0625523" name="Picture 1" descr="A graph showing a number of numbers&#10;&#10;AI-generated content may be incorrect.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04990" cy="46493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14741" w:type="dxa"/>
        <w:tblLook w:val="04A0" w:firstRow="1" w:lastRow="0" w:firstColumn="1" w:lastColumn="0" w:noHBand="0" w:noVBand="1"/>
      </w:tblPr>
      <w:tblGrid>
        <w:gridCol w:w="2038"/>
        <w:gridCol w:w="1303"/>
        <w:gridCol w:w="1459"/>
        <w:gridCol w:w="1459"/>
        <w:gridCol w:w="1112"/>
        <w:gridCol w:w="1459"/>
        <w:gridCol w:w="1112"/>
        <w:gridCol w:w="1459"/>
        <w:gridCol w:w="1112"/>
        <w:gridCol w:w="1114"/>
        <w:gridCol w:w="1114"/>
      </w:tblGrid>
      <w:tr w:rsidR="00FA01F0" w14:paraId="1080E49B" w14:textId="77777777" w:rsidTr="00726DF9">
        <w:trPr>
          <w:trHeight w:val="525"/>
        </w:trPr>
        <w:tc>
          <w:tcPr>
            <w:tcW w:w="2038" w:type="dxa"/>
          </w:tcPr>
          <w:p w14:paraId="33E09C6C" w14:textId="77777777" w:rsidR="00FA01F0" w:rsidRDefault="00FA01F0" w:rsidP="00726DF9">
            <w:r>
              <w:lastRenderedPageBreak/>
              <w:t>Structure</w:t>
            </w:r>
          </w:p>
        </w:tc>
        <w:tc>
          <w:tcPr>
            <w:tcW w:w="1303" w:type="dxa"/>
          </w:tcPr>
          <w:p w14:paraId="4ADDA15E" w14:textId="77777777" w:rsidR="00FA01F0" w:rsidRDefault="00FA01F0" w:rsidP="00726DF9">
            <w:r>
              <w:t>a</w:t>
            </w:r>
          </w:p>
        </w:tc>
        <w:tc>
          <w:tcPr>
            <w:tcW w:w="1459" w:type="dxa"/>
          </w:tcPr>
          <w:p w14:paraId="33846D97" w14:textId="77777777" w:rsidR="00FA01F0" w:rsidRDefault="00FA01F0" w:rsidP="00726DF9">
            <w:r>
              <w:t>b</w:t>
            </w:r>
          </w:p>
        </w:tc>
        <w:tc>
          <w:tcPr>
            <w:tcW w:w="1459" w:type="dxa"/>
          </w:tcPr>
          <w:p w14:paraId="7A6CF68B" w14:textId="77777777" w:rsidR="00FA01F0" w:rsidRDefault="00FA01F0" w:rsidP="00726DF9">
            <w:r>
              <w:t>c</w:t>
            </w:r>
          </w:p>
        </w:tc>
        <w:tc>
          <w:tcPr>
            <w:tcW w:w="1112" w:type="dxa"/>
          </w:tcPr>
          <w:p w14:paraId="413B37A5" w14:textId="77777777" w:rsidR="00FA01F0" w:rsidRPr="00CA16AC" w:rsidRDefault="00FA01F0" w:rsidP="00726DF9">
            <w:pPr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α</w:t>
            </w:r>
          </w:p>
        </w:tc>
        <w:tc>
          <w:tcPr>
            <w:tcW w:w="1459" w:type="dxa"/>
          </w:tcPr>
          <w:p w14:paraId="17D2863E" w14:textId="77777777" w:rsidR="00FA01F0" w:rsidRPr="00CA16AC" w:rsidRDefault="00FA01F0" w:rsidP="00726DF9">
            <w:pPr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β</w:t>
            </w:r>
          </w:p>
        </w:tc>
        <w:tc>
          <w:tcPr>
            <w:tcW w:w="1112" w:type="dxa"/>
          </w:tcPr>
          <w:p w14:paraId="0274AF13" w14:textId="77777777" w:rsidR="00FA01F0" w:rsidRPr="00CA16AC" w:rsidRDefault="00FA01F0" w:rsidP="00726DF9">
            <w:pPr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γ</w:t>
            </w:r>
          </w:p>
        </w:tc>
        <w:tc>
          <w:tcPr>
            <w:tcW w:w="1459" w:type="dxa"/>
          </w:tcPr>
          <w:p w14:paraId="516D285E" w14:textId="77777777" w:rsidR="00FA01F0" w:rsidRDefault="00FA01F0" w:rsidP="00726DF9">
            <w:r>
              <w:t>Volume</w:t>
            </w:r>
          </w:p>
        </w:tc>
        <w:tc>
          <w:tcPr>
            <w:tcW w:w="1112" w:type="dxa"/>
          </w:tcPr>
          <w:p w14:paraId="63B28E64" w14:textId="599AB8CD" w:rsidR="00FA01F0" w:rsidRDefault="00FA01F0" w:rsidP="00726DF9">
            <w:r>
              <w:t xml:space="preserve">Space </w:t>
            </w:r>
            <w:r>
              <w:t>group</w:t>
            </w:r>
          </w:p>
        </w:tc>
        <w:tc>
          <w:tcPr>
            <w:tcW w:w="1114" w:type="dxa"/>
          </w:tcPr>
          <w:p w14:paraId="540D86EA" w14:textId="77777777" w:rsidR="00FA01F0" w:rsidRDefault="00FA01F0" w:rsidP="00726DF9">
            <w:r>
              <w:t>Rp</w:t>
            </w:r>
          </w:p>
        </w:tc>
        <w:tc>
          <w:tcPr>
            <w:tcW w:w="1114" w:type="dxa"/>
          </w:tcPr>
          <w:p w14:paraId="25FDB120" w14:textId="77777777" w:rsidR="00FA01F0" w:rsidRDefault="00FA01F0" w:rsidP="00726DF9">
            <w:proofErr w:type="spellStart"/>
            <w:r>
              <w:t>wRp</w:t>
            </w:r>
            <w:proofErr w:type="spellEnd"/>
          </w:p>
        </w:tc>
      </w:tr>
      <w:tr w:rsidR="00FA01F0" w14:paraId="13DEE613" w14:textId="77777777" w:rsidTr="00726DF9">
        <w:trPr>
          <w:trHeight w:val="540"/>
        </w:trPr>
        <w:tc>
          <w:tcPr>
            <w:tcW w:w="2038" w:type="dxa"/>
          </w:tcPr>
          <w:p w14:paraId="3BCEC8D4" w14:textId="2B222C34" w:rsidR="00FA01F0" w:rsidRDefault="00FA01F0" w:rsidP="00726DF9">
            <w:r>
              <w:t>High temp</w:t>
            </w:r>
          </w:p>
        </w:tc>
        <w:tc>
          <w:tcPr>
            <w:tcW w:w="1303" w:type="dxa"/>
          </w:tcPr>
          <w:p w14:paraId="06FB418A" w14:textId="75B4FDD2" w:rsidR="00FA01F0" w:rsidRDefault="00FA01F0" w:rsidP="00726DF9">
            <w:r>
              <w:t>16.81174</w:t>
            </w:r>
          </w:p>
        </w:tc>
        <w:tc>
          <w:tcPr>
            <w:tcW w:w="1459" w:type="dxa"/>
          </w:tcPr>
          <w:p w14:paraId="700DFA69" w14:textId="37649402" w:rsidR="00FA01F0" w:rsidRDefault="00FA01F0" w:rsidP="00726DF9">
            <w:r>
              <w:t>6.836602</w:t>
            </w:r>
          </w:p>
        </w:tc>
        <w:tc>
          <w:tcPr>
            <w:tcW w:w="1459" w:type="dxa"/>
          </w:tcPr>
          <w:p w14:paraId="634C7F96" w14:textId="4FF68EE7" w:rsidR="00FA01F0" w:rsidRDefault="00FA01F0" w:rsidP="00726DF9">
            <w:r>
              <w:t>13.05933</w:t>
            </w:r>
          </w:p>
        </w:tc>
        <w:tc>
          <w:tcPr>
            <w:tcW w:w="1112" w:type="dxa"/>
          </w:tcPr>
          <w:p w14:paraId="08C777A2" w14:textId="77777777" w:rsidR="00FA01F0" w:rsidRDefault="00FA01F0" w:rsidP="00726DF9">
            <w:r>
              <w:t>90</w:t>
            </w:r>
          </w:p>
        </w:tc>
        <w:tc>
          <w:tcPr>
            <w:tcW w:w="1459" w:type="dxa"/>
          </w:tcPr>
          <w:p w14:paraId="67454908" w14:textId="25D5463E" w:rsidR="00FA01F0" w:rsidRDefault="00FA01F0" w:rsidP="00726DF9">
            <w:r>
              <w:t>90</w:t>
            </w:r>
          </w:p>
        </w:tc>
        <w:tc>
          <w:tcPr>
            <w:tcW w:w="1112" w:type="dxa"/>
          </w:tcPr>
          <w:p w14:paraId="680FA72C" w14:textId="77777777" w:rsidR="00FA01F0" w:rsidRDefault="00FA01F0" w:rsidP="00726DF9">
            <w:r>
              <w:t>90</w:t>
            </w:r>
          </w:p>
        </w:tc>
        <w:tc>
          <w:tcPr>
            <w:tcW w:w="1459" w:type="dxa"/>
          </w:tcPr>
          <w:p w14:paraId="3B8D3912" w14:textId="2793092B" w:rsidR="00FA01F0" w:rsidRDefault="00FA01F0" w:rsidP="00726DF9">
            <w:r>
              <w:t>1500.975</w:t>
            </w:r>
          </w:p>
        </w:tc>
        <w:tc>
          <w:tcPr>
            <w:tcW w:w="1112" w:type="dxa"/>
          </w:tcPr>
          <w:p w14:paraId="33D34B92" w14:textId="54D8882D" w:rsidR="00FA01F0" w:rsidRDefault="00FA01F0" w:rsidP="00726DF9">
            <w:r>
              <w:t>Imma</w:t>
            </w:r>
          </w:p>
        </w:tc>
        <w:tc>
          <w:tcPr>
            <w:tcW w:w="1114" w:type="dxa"/>
          </w:tcPr>
          <w:p w14:paraId="4C06E652" w14:textId="3F2F77FF" w:rsidR="00FA01F0" w:rsidRDefault="00FA01F0" w:rsidP="00726DF9">
            <w:r>
              <w:t>19.62</w:t>
            </w:r>
          </w:p>
        </w:tc>
        <w:tc>
          <w:tcPr>
            <w:tcW w:w="1114" w:type="dxa"/>
          </w:tcPr>
          <w:p w14:paraId="3FBEC02A" w14:textId="38D01A59" w:rsidR="00FA01F0" w:rsidRDefault="00FA01F0" w:rsidP="00726DF9">
            <w:r>
              <w:t>25.11</w:t>
            </w:r>
          </w:p>
        </w:tc>
      </w:tr>
    </w:tbl>
    <w:p w14:paraId="3E5DE9D6" w14:textId="799E170D" w:rsidR="00FA01F0" w:rsidRDefault="00FA01F0" w:rsidP="007C435E">
      <w:pPr>
        <w:jc w:val="center"/>
      </w:pPr>
      <w:r>
        <w:rPr>
          <w:noProof/>
        </w:rPr>
        <w:drawing>
          <wp:inline distT="0" distB="0" distL="0" distR="0" wp14:anchorId="40E751D2" wp14:editId="1FBCE4F0">
            <wp:extent cx="7086600" cy="4771626"/>
            <wp:effectExtent l="0" t="0" r="0" b="0"/>
            <wp:docPr id="246226115" name="Picture 2" descr="A close-up of a graph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6226115" name="Picture 2" descr="A close-up of a graph&#10;&#10;AI-generated content may be incorrect.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93284" cy="47761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14741" w:type="dxa"/>
        <w:tblLook w:val="04A0" w:firstRow="1" w:lastRow="0" w:firstColumn="1" w:lastColumn="0" w:noHBand="0" w:noVBand="1"/>
      </w:tblPr>
      <w:tblGrid>
        <w:gridCol w:w="2038"/>
        <w:gridCol w:w="1303"/>
        <w:gridCol w:w="1459"/>
        <w:gridCol w:w="1459"/>
        <w:gridCol w:w="1112"/>
        <w:gridCol w:w="1459"/>
        <w:gridCol w:w="1112"/>
        <w:gridCol w:w="1459"/>
        <w:gridCol w:w="1112"/>
        <w:gridCol w:w="1114"/>
        <w:gridCol w:w="1114"/>
      </w:tblGrid>
      <w:tr w:rsidR="00FA01F0" w14:paraId="3EF8ADF4" w14:textId="77777777" w:rsidTr="00726DF9">
        <w:trPr>
          <w:trHeight w:val="525"/>
        </w:trPr>
        <w:tc>
          <w:tcPr>
            <w:tcW w:w="2038" w:type="dxa"/>
          </w:tcPr>
          <w:p w14:paraId="4F987FC1" w14:textId="77777777" w:rsidR="00FA01F0" w:rsidRDefault="00FA01F0" w:rsidP="00726DF9">
            <w:r>
              <w:lastRenderedPageBreak/>
              <w:t>Structure</w:t>
            </w:r>
          </w:p>
        </w:tc>
        <w:tc>
          <w:tcPr>
            <w:tcW w:w="1303" w:type="dxa"/>
          </w:tcPr>
          <w:p w14:paraId="2869E775" w14:textId="77777777" w:rsidR="00FA01F0" w:rsidRDefault="00FA01F0" w:rsidP="00726DF9">
            <w:r>
              <w:t>a</w:t>
            </w:r>
          </w:p>
        </w:tc>
        <w:tc>
          <w:tcPr>
            <w:tcW w:w="1459" w:type="dxa"/>
          </w:tcPr>
          <w:p w14:paraId="01E12CE7" w14:textId="77777777" w:rsidR="00FA01F0" w:rsidRDefault="00FA01F0" w:rsidP="00726DF9">
            <w:r>
              <w:t>b</w:t>
            </w:r>
          </w:p>
        </w:tc>
        <w:tc>
          <w:tcPr>
            <w:tcW w:w="1459" w:type="dxa"/>
          </w:tcPr>
          <w:p w14:paraId="368452A4" w14:textId="77777777" w:rsidR="00FA01F0" w:rsidRDefault="00FA01F0" w:rsidP="00726DF9">
            <w:r>
              <w:t>c</w:t>
            </w:r>
          </w:p>
        </w:tc>
        <w:tc>
          <w:tcPr>
            <w:tcW w:w="1112" w:type="dxa"/>
          </w:tcPr>
          <w:p w14:paraId="0D632451" w14:textId="77777777" w:rsidR="00FA01F0" w:rsidRPr="00CA16AC" w:rsidRDefault="00FA01F0" w:rsidP="00726DF9">
            <w:pPr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α</w:t>
            </w:r>
          </w:p>
        </w:tc>
        <w:tc>
          <w:tcPr>
            <w:tcW w:w="1459" w:type="dxa"/>
          </w:tcPr>
          <w:p w14:paraId="2F74ED86" w14:textId="77777777" w:rsidR="00FA01F0" w:rsidRPr="00CA16AC" w:rsidRDefault="00FA01F0" w:rsidP="00726DF9">
            <w:pPr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β</w:t>
            </w:r>
          </w:p>
        </w:tc>
        <w:tc>
          <w:tcPr>
            <w:tcW w:w="1112" w:type="dxa"/>
          </w:tcPr>
          <w:p w14:paraId="33C90D11" w14:textId="77777777" w:rsidR="00FA01F0" w:rsidRPr="00CA16AC" w:rsidRDefault="00FA01F0" w:rsidP="00726DF9">
            <w:pPr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γ</w:t>
            </w:r>
          </w:p>
        </w:tc>
        <w:tc>
          <w:tcPr>
            <w:tcW w:w="1459" w:type="dxa"/>
          </w:tcPr>
          <w:p w14:paraId="4307016B" w14:textId="77777777" w:rsidR="00FA01F0" w:rsidRDefault="00FA01F0" w:rsidP="00726DF9">
            <w:r>
              <w:t>Volume</w:t>
            </w:r>
          </w:p>
        </w:tc>
        <w:tc>
          <w:tcPr>
            <w:tcW w:w="1112" w:type="dxa"/>
          </w:tcPr>
          <w:p w14:paraId="7ECE4135" w14:textId="1381BC8D" w:rsidR="00FA01F0" w:rsidRDefault="00FA01F0" w:rsidP="00726DF9">
            <w:r>
              <w:t xml:space="preserve">Space </w:t>
            </w:r>
            <w:r>
              <w:t>group</w:t>
            </w:r>
          </w:p>
        </w:tc>
        <w:tc>
          <w:tcPr>
            <w:tcW w:w="1114" w:type="dxa"/>
          </w:tcPr>
          <w:p w14:paraId="49A87834" w14:textId="77777777" w:rsidR="00FA01F0" w:rsidRDefault="00FA01F0" w:rsidP="00726DF9">
            <w:r>
              <w:t>Rp</w:t>
            </w:r>
          </w:p>
        </w:tc>
        <w:tc>
          <w:tcPr>
            <w:tcW w:w="1114" w:type="dxa"/>
          </w:tcPr>
          <w:p w14:paraId="5F1836BC" w14:textId="77777777" w:rsidR="00FA01F0" w:rsidRDefault="00FA01F0" w:rsidP="00726DF9">
            <w:proofErr w:type="spellStart"/>
            <w:r>
              <w:t>wRp</w:t>
            </w:r>
            <w:proofErr w:type="spellEnd"/>
          </w:p>
        </w:tc>
      </w:tr>
      <w:tr w:rsidR="00FA01F0" w14:paraId="7978F578" w14:textId="77777777" w:rsidTr="00726DF9">
        <w:trPr>
          <w:trHeight w:val="540"/>
        </w:trPr>
        <w:tc>
          <w:tcPr>
            <w:tcW w:w="2038" w:type="dxa"/>
          </w:tcPr>
          <w:p w14:paraId="65363371" w14:textId="77777777" w:rsidR="00FA01F0" w:rsidRDefault="00FA01F0" w:rsidP="00726DF9">
            <w:r>
              <w:t>Monohydrate-closed</w:t>
            </w:r>
          </w:p>
        </w:tc>
        <w:tc>
          <w:tcPr>
            <w:tcW w:w="1303" w:type="dxa"/>
          </w:tcPr>
          <w:p w14:paraId="6B607307" w14:textId="2D1E5F5B" w:rsidR="00FA01F0" w:rsidRDefault="00FA01F0" w:rsidP="00726DF9">
            <w:r>
              <w:t>6.823285</w:t>
            </w:r>
          </w:p>
        </w:tc>
        <w:tc>
          <w:tcPr>
            <w:tcW w:w="1459" w:type="dxa"/>
          </w:tcPr>
          <w:p w14:paraId="6E29D2D8" w14:textId="3405426E" w:rsidR="00FA01F0" w:rsidRDefault="00FA01F0" w:rsidP="00726DF9">
            <w:r>
              <w:t>6.</w:t>
            </w:r>
            <w:r>
              <w:t>969891</w:t>
            </w:r>
          </w:p>
        </w:tc>
        <w:tc>
          <w:tcPr>
            <w:tcW w:w="1459" w:type="dxa"/>
          </w:tcPr>
          <w:p w14:paraId="558A99AF" w14:textId="4F949606" w:rsidR="00FA01F0" w:rsidRDefault="00FA01F0" w:rsidP="00726DF9">
            <w:r>
              <w:t>19.33180</w:t>
            </w:r>
          </w:p>
        </w:tc>
        <w:tc>
          <w:tcPr>
            <w:tcW w:w="1112" w:type="dxa"/>
          </w:tcPr>
          <w:p w14:paraId="4136BA19" w14:textId="77777777" w:rsidR="00FA01F0" w:rsidRDefault="00FA01F0" w:rsidP="00726DF9">
            <w:r>
              <w:t>90</w:t>
            </w:r>
          </w:p>
        </w:tc>
        <w:tc>
          <w:tcPr>
            <w:tcW w:w="1459" w:type="dxa"/>
          </w:tcPr>
          <w:p w14:paraId="6B8E1DA8" w14:textId="51E4F9E6" w:rsidR="00FA01F0" w:rsidRDefault="00FA01F0" w:rsidP="00726DF9">
            <w:r>
              <w:t>9</w:t>
            </w:r>
            <w:r>
              <w:t>5.25928</w:t>
            </w:r>
          </w:p>
        </w:tc>
        <w:tc>
          <w:tcPr>
            <w:tcW w:w="1112" w:type="dxa"/>
          </w:tcPr>
          <w:p w14:paraId="4614A84C" w14:textId="77777777" w:rsidR="00FA01F0" w:rsidRDefault="00FA01F0" w:rsidP="00726DF9">
            <w:r>
              <w:t>90</w:t>
            </w:r>
          </w:p>
        </w:tc>
        <w:tc>
          <w:tcPr>
            <w:tcW w:w="1459" w:type="dxa"/>
          </w:tcPr>
          <w:p w14:paraId="2189459A" w14:textId="5BF5DC9E" w:rsidR="00FA01F0" w:rsidRDefault="00FA01F0" w:rsidP="00726DF9">
            <w:r>
              <w:t>915.5026</w:t>
            </w:r>
          </w:p>
        </w:tc>
        <w:tc>
          <w:tcPr>
            <w:tcW w:w="1112" w:type="dxa"/>
          </w:tcPr>
          <w:p w14:paraId="2A3FDE31" w14:textId="318C7A74" w:rsidR="00FA01F0" w:rsidRDefault="00FA01F0" w:rsidP="00726DF9">
            <w:r>
              <w:t>I</w:t>
            </w:r>
            <w:r>
              <w:t>2/a</w:t>
            </w:r>
          </w:p>
        </w:tc>
        <w:tc>
          <w:tcPr>
            <w:tcW w:w="1114" w:type="dxa"/>
          </w:tcPr>
          <w:p w14:paraId="6F3BCEF2" w14:textId="151FEAF1" w:rsidR="00FA01F0" w:rsidRDefault="00FA01F0" w:rsidP="00726DF9">
            <w:r>
              <w:t>17.62</w:t>
            </w:r>
          </w:p>
        </w:tc>
        <w:tc>
          <w:tcPr>
            <w:tcW w:w="1114" w:type="dxa"/>
          </w:tcPr>
          <w:p w14:paraId="647F0F40" w14:textId="43A3046A" w:rsidR="00FA01F0" w:rsidRDefault="00FA01F0" w:rsidP="00726DF9">
            <w:r>
              <w:t>22.48</w:t>
            </w:r>
          </w:p>
        </w:tc>
      </w:tr>
    </w:tbl>
    <w:p w14:paraId="317C4861" w14:textId="604F5A84" w:rsidR="00FA01F0" w:rsidRDefault="00FA01F0" w:rsidP="007C435E">
      <w:pPr>
        <w:jc w:val="center"/>
      </w:pPr>
      <w:r>
        <w:rPr>
          <w:noProof/>
        </w:rPr>
        <w:drawing>
          <wp:inline distT="0" distB="0" distL="0" distR="0" wp14:anchorId="5F5066AC" wp14:editId="5BF8EBA6">
            <wp:extent cx="7410450" cy="4989685"/>
            <wp:effectExtent l="0" t="0" r="0" b="1905"/>
            <wp:docPr id="2008933755" name="Picture 3" descr="A close-up of a graph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8933755" name="Picture 3" descr="A close-up of a graph&#10;&#10;AI-generated content may be incorrect.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19849" cy="49960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A01F0" w:rsidSect="002C281D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6AC"/>
    <w:rsid w:val="002C281D"/>
    <w:rsid w:val="002F4FDE"/>
    <w:rsid w:val="007508D4"/>
    <w:rsid w:val="007C435E"/>
    <w:rsid w:val="0097769E"/>
    <w:rsid w:val="00A87897"/>
    <w:rsid w:val="00CA16AC"/>
    <w:rsid w:val="00CA3231"/>
    <w:rsid w:val="00F368AE"/>
    <w:rsid w:val="00FA0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7FD9B6"/>
  <w15:chartTrackingRefBased/>
  <w15:docId w15:val="{4175A21D-4DCB-4FC0-9B6C-C72F4E031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A16A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A16A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A16A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A16A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A16A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A16A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A16A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A16A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A16A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A16A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A16A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A16A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A16A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A16A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A16A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A16A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A16A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A16A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A16A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A16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A16A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A16A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A16A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A16A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A16A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A16A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A16A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A16A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A16AC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CA1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88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48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75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6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35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30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08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61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72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69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88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</Words>
  <Characters>343</Characters>
  <Application>Microsoft Office Word</Application>
  <DocSecurity>0</DocSecurity>
  <Lines>2</Lines>
  <Paragraphs>1</Paragraphs>
  <ScaleCrop>false</ScaleCrop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liddle (PGR)</dc:creator>
  <cp:keywords/>
  <dc:description/>
  <cp:lastModifiedBy>matthew liddle (PGR)</cp:lastModifiedBy>
  <cp:revision>2</cp:revision>
  <dcterms:created xsi:type="dcterms:W3CDTF">2025-04-07T16:19:00Z</dcterms:created>
  <dcterms:modified xsi:type="dcterms:W3CDTF">2025-04-08T12:07:00Z</dcterms:modified>
</cp:coreProperties>
</file>